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  <w:lang w:eastAsia="ru-RU"/>
        </w:rPr>
        <w:t>Российской Федерации»</w:t>
      </w:r>
    </w:p>
    <w:p>
      <w:pPr>
        <w:pStyle w:val="1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12"/>
        <w:jc w:val="center"/>
        <w:rPr>
          <w:b/>
          <w:bCs/>
          <w:color w:val="161616"/>
          <w:sz w:val="28"/>
          <w:szCs w:val="28"/>
        </w:rPr>
      </w:pPr>
      <w:r>
        <w:rPr>
          <w:b/>
          <w:bCs/>
          <w:sz w:val="28"/>
          <w:szCs w:val="28"/>
        </w:rPr>
        <w:t>Алтайский филиал Финуниверситета</w:t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>« 23 »  апреля  2024 г.</w:t>
      </w:r>
    </w:p>
    <w:p>
      <w:pPr>
        <w:pStyle w:val="12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 xml:space="preserve">ФОНД ОЦЕНОЧНЫХ СРЕДСТВ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по дисциплине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«ФИЗИЧЕСКАЯ КУЛЬТУРА»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09.02.07 «Информационные системы и программирование»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Барнаул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2024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1. Кодификатор фонда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Наименование учебной дисциплины: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 xml:space="preserve">«Физическая культура»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>ОК 01.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>ОК 04.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 xml:space="preserve"> Эффективно взаимодействовать и работать в коллективе и команде.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 xml:space="preserve">ОК 08.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  <w:t>2</w:t>
      </w:r>
      <w:bookmarkStart w:id="0" w:name="_Hlk132903483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  <w:t>. Оценочные материалы</w:t>
      </w:r>
      <w:bookmarkEnd w:id="0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firstLine="709" w:start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Определите термин по описанию: с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остояние полного физического, душевного и социального благополучия человека, а не только отсутствие болезней и физических дефектов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firstLine="709" w:start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Определите термин по описанию: о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браз жизни человека, направленный на сохранение здоровья и снижение риска неинфекционных заболеваний путём контроля над поведенческими факторами риска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это?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firstLine="709" w:start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Определите значение мышечной релаксации.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firstLine="709" w:start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Определите термин по описанию: с</w:t>
      </w: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истема организации, подготовки и проведения соревнований по установленным правилам.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firstLine="709" w:start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Как называются крупнейшие международные комплексные спортивные соревнования?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360" w:leader="none"/>
        </w:tabs>
        <w:spacing w:lineRule="auto" w:line="240" w:before="0" w:after="0"/>
        <w:ind w:firstLine="709" w:start="0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Что является основными средствами физического воспитания?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А) учебные занятия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Б) физические упражнения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В) средства обучения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Г) средства закаливания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7.Какие из перечисленных ниже физических упражнений относятся к циклическим?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А) метания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Б) прыжки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В) кувырки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Г) бег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8. Одним из основных физических качеств является: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А) внимание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Б) работоспособность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В) сила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Г) здоровье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9. Какое физическое качество развивается при длительном беге в медленном темпе?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А) сила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Б) выносливость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В) быстрота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Г) ловкость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10. Дугообразное, максимально прогнутое положение спиной к опорной плоскости с опорой руками и ногами, в гимнастике называется…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А) стойка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Б) «мост»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В) переворот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  <w:t>Г) «шпагат»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11. Почему античные Олимпийские игры назывались праздниками мира?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А) игры отличались миролюбивым характером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sz w:val="28"/>
          <w:szCs w:val="28"/>
          <w:lang w:eastAsia="ru-RU"/>
        </w:rPr>
        <w:t>Б) в период проведения игр прекращались войны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В) в Олимпийских играх принимали участие атлеты всего мира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Г) Олимпийские игры имели мировую известность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shd w:fill="FFFFFF" w:val="clear"/>
          <w:lang w:eastAsia="ru-RU"/>
        </w:rPr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12. Соедините количество игроков в команде, находящихся одновременно на площадке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, и сортивную игру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1) волейбол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2) футбол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3) баскетбол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А) 5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i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iCs/>
          <w:sz w:val="28"/>
          <w:szCs w:val="28"/>
          <w:lang w:eastAsia="ru-RU"/>
        </w:rPr>
        <w:t>Б) 6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В) 11</w:t>
      </w:r>
    </w:p>
    <w:p>
      <w:pPr>
        <w:pStyle w:val="ListParagraph"/>
        <w:numPr>
          <w:ilvl w:val="0"/>
          <w:numId w:val="2"/>
        </w:numPr>
        <w:tabs>
          <w:tab w:val="clear" w:pos="708"/>
          <w:tab w:val="left" w:pos="360" w:leader="none"/>
        </w:tabs>
        <w:spacing w:lineRule="auto" w:line="240" w:before="0" w:after="0"/>
        <w:ind w:firstLine="709" w:start="0"/>
        <w:contextualSpacing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Соедините термины и их аббревиатуры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1. ГТО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2. ЕСК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3. СФП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4. ОФП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5. ЗОЖ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А) здоровый образ жизни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 xml:space="preserve">     </w:t>
      </w: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Б)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Специальная физическая подготовка.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 xml:space="preserve">В)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Общая физическая подготовка.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Г) Единая спортивная классификация.</w:t>
      </w:r>
    </w:p>
    <w:p>
      <w:pPr>
        <w:pStyle w:val="Normal"/>
        <w:tabs>
          <w:tab w:val="clear" w:pos="708"/>
          <w:tab w:val="left" w:pos="360" w:leader="none"/>
        </w:tabs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Д) Готов к труду и обороне.</w:t>
      </w:r>
    </w:p>
    <w:p>
      <w:pPr>
        <w:pStyle w:val="NormalWeb"/>
        <w:shd w:val="clear" w:color="auto" w:fill="FFFFFF"/>
        <w:tabs>
          <w:tab w:val="clear" w:pos="708"/>
          <w:tab w:val="left" w:pos="360" w:leader="none"/>
        </w:tabs>
        <w:spacing w:beforeAutospacing="0" w:before="0" w:afterAutospacing="0" w:after="75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t>14.</w:t>
      </w:r>
      <w:r>
        <w:rPr>
          <w:bCs/>
          <w:sz w:val="28"/>
          <w:szCs w:val="28"/>
        </w:rPr>
        <w:t xml:space="preserve"> Среди способов спортивного плавания выделяют (3 варианта)</w:t>
      </w:r>
    </w:p>
    <w:p>
      <w:pPr>
        <w:pStyle w:val="NormalWeb"/>
        <w:shd w:val="clear" w:color="auto" w:fill="FFFFFF"/>
        <w:tabs>
          <w:tab w:val="clear" w:pos="708"/>
          <w:tab w:val="left" w:pos="360" w:leader="none"/>
        </w:tabs>
        <w:spacing w:beforeAutospacing="0" w:before="0" w:afterAutospacing="0" w:after="7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А) брасс</w:t>
      </w:r>
    </w:p>
    <w:p>
      <w:pPr>
        <w:pStyle w:val="NormalWeb"/>
        <w:shd w:val="clear" w:color="auto" w:fill="FFFFFF"/>
        <w:tabs>
          <w:tab w:val="clear" w:pos="708"/>
          <w:tab w:val="left" w:pos="360" w:leader="none"/>
        </w:tabs>
        <w:spacing w:beforeAutospacing="0" w:before="0" w:afterAutospacing="0" w:after="7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Б) баттерфляй</w:t>
      </w:r>
    </w:p>
    <w:p>
      <w:pPr>
        <w:pStyle w:val="NormalWeb"/>
        <w:shd w:val="clear" w:color="auto" w:fill="FFFFFF"/>
        <w:tabs>
          <w:tab w:val="clear" w:pos="708"/>
          <w:tab w:val="left" w:pos="360" w:leader="none"/>
        </w:tabs>
        <w:spacing w:beforeAutospacing="0" w:before="0" w:afterAutospacing="0" w:after="7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В) ласточка</w:t>
      </w:r>
    </w:p>
    <w:p>
      <w:pPr>
        <w:pStyle w:val="NormalWeb"/>
        <w:shd w:val="clear" w:color="auto" w:fill="FFFFFF"/>
        <w:tabs>
          <w:tab w:val="clear" w:pos="708"/>
          <w:tab w:val="left" w:pos="360" w:leader="none"/>
        </w:tabs>
        <w:spacing w:beforeAutospacing="0" w:before="0" w:afterAutospacing="0" w:after="75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Г) кроль на спине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75"/>
        <w:ind w:firstLine="709"/>
        <w:rPr>
          <w:rFonts w:ascii="Times New Roman" w:hAnsi="Times New Roman" w:eastAsia="Times New Roman" w:cs="Times New Roman"/>
          <w:bCs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sz w:val="28"/>
          <w:szCs w:val="28"/>
          <w:lang w:eastAsia="ru-RU"/>
        </w:rPr>
        <w:t>15. Легкоатлетический вид с вертикальным преодолением препятствия (2 варианта)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А) прыжки с шестом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Б) прыжки в высоту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В) прыжки в длину</w:t>
      </w:r>
    </w:p>
    <w:p>
      <w:pPr>
        <w:pStyle w:val="Normal"/>
        <w:shd w:val="clear" w:color="auto" w:fill="FFFFFF"/>
        <w:tabs>
          <w:tab w:val="clear" w:pos="708"/>
          <w:tab w:val="left" w:pos="360" w:leader="none"/>
        </w:tabs>
        <w:suppressAutoHyphens w:val="false"/>
        <w:spacing w:lineRule="auto" w:line="240" w:before="0" w:after="0"/>
        <w:ind w:firstLine="709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Г) тройной прыжок</w:t>
      </w:r>
    </w:p>
    <w:p>
      <w:pPr>
        <w:pStyle w:val="Normal"/>
        <w:shd w:val="clear" w:color="auto" w:fill="FFFFFF"/>
        <w:suppressAutoHyphens w:val="false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3</w:t>
      </w:r>
      <w:bookmarkStart w:id="1" w:name="_Hlk132903359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>. Примерные критерии оценивания</w:t>
      </w:r>
      <w:bookmarkEnd w:id="1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7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4.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  <w:lang w:eastAsia="ru-RU"/>
        </w:rPr>
        <w:t>Ключ (правильные ответы)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b/>
          <w:bCs/>
          <w:color w:themeColor="text1" w:val="000000"/>
          <w:lang w:eastAsia="ru-RU"/>
        </w:rPr>
      </w:pPr>
      <w:r>
        <w:rPr>
          <w:rFonts w:eastAsia="Times New Roman" w:cs="Times New Roman"/>
          <w:b/>
          <w:bCs/>
          <w:color w:themeColor="text1" w:val="000000"/>
          <w:lang w:eastAsia="ru-RU"/>
        </w:rPr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 xml:space="preserve">1. </w:t>
      </w: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  <w:lang w:eastAsia="ru-RU"/>
        </w:rPr>
        <w:t>Здоровье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  <w:lang w:eastAsia="ru-RU"/>
        </w:rPr>
        <w:t>2. ЗОЖ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  <w:lang w:eastAsia="ru-RU"/>
        </w:rPr>
        <w:t>Снижение тонуса скелетной мускулатуры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Спорт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Олимпийские игры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Б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Г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В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Б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Б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Б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 1Б, 2В, 3А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1Д, 2Г, 3Б, 4В, 5А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А, Б, Г</w:t>
      </w:r>
    </w:p>
    <w:p>
      <w:pPr>
        <w:pStyle w:val="Normal"/>
        <w:spacing w:lineRule="auto" w:line="240" w:before="0" w:after="0"/>
        <w:ind w:star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А, </w:t>
      </w:r>
      <w:bookmarkStart w:id="2" w:name="_GoBack"/>
      <w:bookmarkEnd w:id="2"/>
      <w:r>
        <w:rPr>
          <w:rFonts w:ascii="Times New Roman" w:hAnsi="Times New Roman"/>
          <w:sz w:val="28"/>
          <w:szCs w:val="28"/>
        </w:rPr>
        <w:t>Б</w:t>
      </w:r>
    </w:p>
    <w:p>
      <w:pPr>
        <w:pStyle w:val="Normal"/>
        <w:tabs>
          <w:tab w:val="clear" w:pos="708"/>
          <w:tab w:val="left" w:pos="142" w:leader="none"/>
          <w:tab w:val="left" w:pos="567" w:leader="none"/>
        </w:tabs>
        <w:spacing w:lineRule="auto" w:line="240" w:before="0" w:after="20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134" w:footer="708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Times New Roman">
    <w:charset w:val="cc" w:characterSet="windows-1251"/>
    <w:family w:val="roman"/>
    <w:pitch w:val="variable"/>
  </w:font>
  <w:font w:name="Segoe UI">
    <w:charset w:val="cc" w:characterSet="windows-1251"/>
    <w:family w:val="swiss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916225211"/>
    </w:sdtPr>
    <w:sdtContent>
      <w:p>
        <w:pPr>
          <w:pStyle w:val="Footer"/>
          <w:jc w:val="center"/>
          <w:rPr/>
        </w:pPr>
        <w:r>
          <w:rPr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916225211"/>
    </w:sdtPr>
    <w:sdtContent>
      <w:p>
        <w:pPr>
          <w:pStyle w:val="Footer"/>
          <w:jc w:val="center"/>
          <w:rPr/>
        </w:pPr>
        <w:r>
          <w:rPr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2">
    <w:lvl w:ilvl="0">
      <w:start w:val="13"/>
      <w:numFmt w:val="decimal"/>
      <w:lvlText w:val="%1."/>
      <w:lvlJc w:val="start"/>
      <w:pPr>
        <w:tabs>
          <w:tab w:val="num" w:pos="0"/>
        </w:tabs>
        <w:ind w:start="735" w:hanging="375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103b4a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next w:val="Normal"/>
    <w:qFormat/>
    <w:rsid w:val="00103b4a"/>
    <w:pPr>
      <w:keepNext w:val="true"/>
      <w:spacing w:lineRule="auto" w:line="240" w:before="0" w:after="0"/>
      <w:jc w:val="both"/>
      <w:outlineLvl w:val="0"/>
    </w:pPr>
    <w:rPr>
      <w:rFonts w:ascii="Times New Roman" w:hAnsi="Times New Roman" w:eastAsia="Times New Roman" w:cs="Times New Roman"/>
      <w:b/>
      <w:szCs w:val="20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103b4a"/>
    <w:rPr/>
  </w:style>
  <w:style w:type="character" w:styleId="Style14" w:customStyle="1">
    <w:name w:val="Нижний колонтитул Знак"/>
    <w:basedOn w:val="DefaultParagraphFont"/>
    <w:uiPriority w:val="99"/>
    <w:qFormat/>
    <w:rsid w:val="00103b4a"/>
    <w:rPr/>
  </w:style>
  <w:style w:type="character" w:styleId="1" w:customStyle="1">
    <w:name w:val="Заголовок 1 Знак"/>
    <w:basedOn w:val="DefaultParagraphFont"/>
    <w:qFormat/>
    <w:rsid w:val="00103b4a"/>
    <w:rPr>
      <w:rFonts w:ascii="Times New Roman" w:hAnsi="Times New Roman" w:eastAsia="Times New Roman" w:cs="Times New Roman"/>
      <w:b/>
      <w:szCs w:val="20"/>
      <w:lang w:eastAsia="ru-RU"/>
    </w:rPr>
  </w:style>
  <w:style w:type="character" w:styleId="Style15" w:customStyle="1">
    <w:name w:val="Основной текст Знак"/>
    <w:basedOn w:val="DefaultParagraphFont"/>
    <w:semiHidden/>
    <w:qFormat/>
    <w:rsid w:val="00103b4a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 w:customStyle="1">
    <w:name w:val="Основной текст_"/>
    <w:basedOn w:val="DefaultParagraphFont"/>
    <w:link w:val="2"/>
    <w:qFormat/>
    <w:rsid w:val="00103b4a"/>
    <w:rPr>
      <w:rFonts w:ascii="Times New Roman" w:hAnsi="Times New Roman" w:eastAsia="Times New Roman" w:cs="Times New Roman"/>
      <w:shd w:fill="FFFFFF" w:val="clear"/>
    </w:rPr>
  </w:style>
  <w:style w:type="character" w:styleId="3" w:customStyle="1">
    <w:name w:val="Основной текст 3 Знак"/>
    <w:basedOn w:val="DefaultParagraphFont"/>
    <w:link w:val="BodyText3"/>
    <w:qFormat/>
    <w:rsid w:val="00103b4a"/>
    <w:rPr>
      <w:sz w:val="16"/>
      <w:szCs w:val="16"/>
    </w:rPr>
  </w:style>
  <w:style w:type="character" w:styleId="Hyperlink" w:customStyle="1">
    <w:name w:val="Hyperlink"/>
    <w:basedOn w:val="DefaultParagraphFont"/>
    <w:uiPriority w:val="99"/>
    <w:unhideWhenUsed/>
    <w:qFormat/>
    <w:rsid w:val="00103b4a"/>
    <w:rPr>
      <w:color w:val="0000FF"/>
      <w:u w:val="single"/>
    </w:rPr>
  </w:style>
  <w:style w:type="character" w:styleId="31" w:customStyle="1">
    <w:name w:val="Основной текст с отступом 3 Знак"/>
    <w:basedOn w:val="DefaultParagraphFont"/>
    <w:link w:val="BodyTextIndent3"/>
    <w:uiPriority w:val="99"/>
    <w:qFormat/>
    <w:rsid w:val="00103b4a"/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Style17" w:customStyle="1">
    <w:name w:val="Текст выноски Знак"/>
    <w:basedOn w:val="DefaultParagraphFont"/>
    <w:link w:val="BalloonText"/>
    <w:uiPriority w:val="99"/>
    <w:semiHidden/>
    <w:qFormat/>
    <w:rsid w:val="00103b4a"/>
    <w:rPr>
      <w:rFonts w:ascii="Segoe UI" w:hAnsi="Segoe UI" w:eastAsia="Times New Roman" w:cs="Segoe UI"/>
      <w:sz w:val="18"/>
      <w:szCs w:val="18"/>
      <w:lang w:eastAsia="ru-RU"/>
    </w:rPr>
  </w:style>
  <w:style w:type="character" w:styleId="Style18" w:customStyle="1">
    <w:name w:val="СВЕЛ таб/спис Знак"/>
    <w:link w:val="Style25"/>
    <w:qFormat/>
    <w:rsid w:val="00103b4a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9" w:customStyle="1">
    <w:name w:val="Абзац списка Знак"/>
    <w:link w:val="ListParagraph"/>
    <w:uiPriority w:val="34"/>
    <w:qFormat/>
    <w:locked/>
    <w:rsid w:val="00272851"/>
    <w:rPr/>
  </w:style>
  <w:style w:type="character" w:styleId="fontstyle01" w:customStyle="1">
    <w:name w:val="fontstyle01"/>
    <w:basedOn w:val="DefaultParagraphFont"/>
    <w:qFormat/>
    <w:rsid w:val="00456596"/>
    <w:rPr>
      <w:rFonts w:ascii="Times New Roman" w:hAnsi="Times New Roman" w:cs="Times New Roman"/>
      <w:b w:val="false"/>
      <w:bCs w:val="false"/>
      <w:i w:val="false"/>
      <w:iCs w:val="false"/>
      <w:color w:val="000000"/>
      <w:sz w:val="24"/>
      <w:szCs w:val="24"/>
    </w:rPr>
  </w:style>
  <w:style w:type="character" w:styleId="Style20" w:customStyle="1">
    <w:name w:val="Символ нумерации"/>
    <w:qFormat/>
    <w:rPr/>
  </w:style>
  <w:style w:type="character" w:styleId="Strong">
    <w:name w:val="Strong"/>
    <w:basedOn w:val="DefaultParagraphFont"/>
    <w:qFormat/>
    <w:rPr>
      <w:b/>
      <w:bCs/>
    </w:rPr>
  </w:style>
  <w:style w:type="paragraph" w:styleId="Style21" w:customStyle="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Style15"/>
    <w:semiHidden/>
    <w:rsid w:val="00103b4a"/>
    <w:pPr>
      <w:spacing w:lineRule="auto" w:line="240" w:before="0" w:after="0"/>
      <w:jc w:val="both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rsid w:val="00103b4a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i/>
      <w:sz w:val="28"/>
      <w:szCs w:val="20"/>
      <w:lang w:eastAsia="ru-RU"/>
    </w:rPr>
  </w:style>
  <w:style w:type="paragraph" w:styleId="Style22">
    <w:name w:val="Указатель"/>
    <w:basedOn w:val="Normal"/>
    <w:qFormat/>
    <w:pPr>
      <w:suppressLineNumbers/>
    </w:pPr>
    <w:rPr>
      <w:rFonts w:cs="Lucida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Lucida Sans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3" w:customStyle="1">
    <w:name w:val="Колонтитул"/>
    <w:basedOn w:val="Normal"/>
    <w:qFormat/>
    <w:pPr/>
    <w:rPr/>
  </w:style>
  <w:style w:type="paragraph" w:styleId="user2">
    <w:name w:val="Колонтитулы (user)"/>
    <w:basedOn w:val="Normal"/>
    <w:qFormat/>
    <w:pPr/>
    <w:rPr/>
  </w:style>
  <w:style w:type="paragraph" w:styleId="Style24">
    <w:name w:val="Колонтитулы"/>
    <w:basedOn w:val="Normal"/>
    <w:qFormat/>
    <w:pPr/>
    <w:rPr/>
  </w:style>
  <w:style w:type="paragraph" w:styleId="Header">
    <w:name w:val="header"/>
    <w:basedOn w:val="Normal"/>
    <w:link w:val="Style13"/>
    <w:uiPriority w:val="99"/>
    <w:semiHidden/>
    <w:unhideWhenUsed/>
    <w:rsid w:val="00103b4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4"/>
    <w:uiPriority w:val="99"/>
    <w:unhideWhenUsed/>
    <w:rsid w:val="00103b4a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103b4a"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ListParagraph">
    <w:name w:val="List Paragraph"/>
    <w:basedOn w:val="Normal"/>
    <w:link w:val="Style19"/>
    <w:uiPriority w:val="34"/>
    <w:qFormat/>
    <w:rsid w:val="00103b4a"/>
    <w:pPr>
      <w:spacing w:before="0" w:after="200"/>
      <w:ind w:start="720"/>
      <w:contextualSpacing/>
    </w:pPr>
    <w:rPr/>
  </w:style>
  <w:style w:type="paragraph" w:styleId="2" w:customStyle="1">
    <w:name w:val="Основной текст2"/>
    <w:basedOn w:val="Normal"/>
    <w:link w:val="Style16"/>
    <w:qFormat/>
    <w:rsid w:val="00103b4a"/>
    <w:pPr>
      <w:shd w:val="clear" w:color="auto" w:fill="FFFFFF"/>
      <w:spacing w:lineRule="exact" w:line="562" w:before="0" w:after="0"/>
    </w:pPr>
    <w:rPr>
      <w:rFonts w:ascii="Times New Roman" w:hAnsi="Times New Roman" w:eastAsia="Times New Roman" w:cs="Times New Roman"/>
    </w:rPr>
  </w:style>
  <w:style w:type="paragraph" w:styleId="BodyText3">
    <w:name w:val="Body Text 3"/>
    <w:basedOn w:val="Normal"/>
    <w:link w:val="3"/>
    <w:unhideWhenUsed/>
    <w:qFormat/>
    <w:rsid w:val="00103b4a"/>
    <w:pPr>
      <w:spacing w:before="0" w:after="120"/>
    </w:pPr>
    <w:rPr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103b4a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103b4a"/>
    <w:pPr>
      <w:widowControl/>
      <w:suppressAutoHyphens w:val="true"/>
      <w:bidi w:val="0"/>
      <w:spacing w:before="0" w:after="0"/>
      <w:jc w:val="star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odyTextIndent3">
    <w:name w:val="Body Text Indent 3"/>
    <w:basedOn w:val="Normal"/>
    <w:link w:val="31"/>
    <w:uiPriority w:val="99"/>
    <w:unhideWhenUsed/>
    <w:qFormat/>
    <w:rsid w:val="00103b4a"/>
    <w:pPr>
      <w:spacing w:lineRule="auto" w:line="240" w:before="0" w:after="120"/>
      <w:ind w:start="283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Style17"/>
    <w:uiPriority w:val="99"/>
    <w:semiHidden/>
    <w:unhideWhenUsed/>
    <w:qFormat/>
    <w:rsid w:val="00103b4a"/>
    <w:pPr>
      <w:spacing w:lineRule="auto" w:line="240" w:before="0" w:after="0"/>
    </w:pPr>
    <w:rPr>
      <w:rFonts w:ascii="Segoe UI" w:hAnsi="Segoe UI" w:eastAsia="Times New Roman" w:cs="Segoe UI"/>
      <w:sz w:val="18"/>
      <w:szCs w:val="18"/>
      <w:lang w:eastAsia="ru-RU"/>
    </w:rPr>
  </w:style>
  <w:style w:type="paragraph" w:styleId="11" w:customStyle="1">
    <w:name w:val="Заголовок 11"/>
    <w:basedOn w:val="Normal"/>
    <w:uiPriority w:val="1"/>
    <w:qFormat/>
    <w:rsid w:val="00103b4a"/>
    <w:pPr>
      <w:widowControl w:val="false"/>
      <w:spacing w:lineRule="auto" w:line="240" w:before="0" w:after="0"/>
      <w:ind w:hanging="422" w:start="496"/>
      <w:outlineLvl w:val="1"/>
    </w:pPr>
    <w:rPr>
      <w:rFonts w:ascii="Times New Roman" w:hAnsi="Times New Roman" w:eastAsia="Times New Roman" w:cs="Times New Roman"/>
      <w:b/>
      <w:bCs/>
      <w:sz w:val="28"/>
      <w:szCs w:val="28"/>
      <w:lang w:eastAsia="ru-RU" w:bidi="ru-RU"/>
    </w:rPr>
  </w:style>
  <w:style w:type="paragraph" w:styleId="Style25" w:customStyle="1">
    <w:name w:val="СВЕЛ таб/спис"/>
    <w:basedOn w:val="Normal"/>
    <w:link w:val="Style18"/>
    <w:qFormat/>
    <w:rsid w:val="00103b4a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" w:customStyle="1">
    <w:name w:val="Основной текст1"/>
    <w:basedOn w:val="Normal"/>
    <w:qFormat/>
    <w:rsid w:val="004b467c"/>
    <w:pPr>
      <w:widowControl w:val="false"/>
      <w:spacing w:lineRule="auto" w:line="240" w:before="0" w:after="220"/>
    </w:pPr>
    <w:rPr>
      <w:rFonts w:ascii="Times New Roman" w:hAnsi="Times New Roman" w:eastAsia="Times New Roman" w:cs="Times New Roman"/>
      <w:color w:val="000000"/>
      <w:sz w:val="24"/>
      <w:szCs w:val="24"/>
      <w:lang w:eastAsia="ru-RU" w:bidi="ru-RU"/>
    </w:rPr>
  </w:style>
  <w:style w:type="numbering" w:styleId="user3" w:default="1">
    <w:name w:val="Без списка (user)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103b4a"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1"/>
    <w:uiPriority w:val="59"/>
    <w:rsid w:val="00103b4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Заголовок 1 Знак1"/>
    <w:basedOn w:val="a1"/>
    <w:uiPriority w:val="59"/>
    <w:rsid w:val="00103b4a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7A4AA-0798-4350-B1EA-1DAE6E9DF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LibreOffice/25.8.3.2$Windows_X86_64 LibreOffice_project/8ca8d55c161d602844f5428fa4b58097424e324e</Application>
  <AppVersion>15.0000</AppVersion>
  <Pages>4</Pages>
  <Words>577</Words>
  <Characters>3861</Characters>
  <CharactersWithSpaces>4366</CharactersWithSpaces>
  <Paragraphs>108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2025-12-23T06:07:00Z</dcterms:created>
  <dc:creator>зита</dc:creator>
  <dc:description/>
  <dc:language>ru-RU</dc:language>
  <cp:lastModifiedBy/>
  <cp:lastPrinted>2025-12-23T13:45:00Z</cp:lastPrinted>
  <dcterms:modified xsi:type="dcterms:W3CDTF">2025-12-25T17:44:11Z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